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388F5" w14:textId="77777777" w:rsidR="00F14968" w:rsidRDefault="00F14968" w:rsidP="00F14968">
      <w:pPr>
        <w:pStyle w:val="Heading1"/>
        <w:shd w:val="clear" w:color="auto" w:fill="FFFFFF"/>
        <w:spacing w:before="0" w:beforeAutospacing="0" w:after="0" w:afterAutospacing="0"/>
        <w:ind w:right="1500"/>
      </w:pPr>
      <w:r>
        <w:rPr>
          <w:rFonts w:ascii="Libre Baskerville" w:eastAsia="Times New Roman" w:hAnsi="Libre Baskerville"/>
          <w:b w:val="0"/>
          <w:bCs w:val="0"/>
          <w:color w:val="000000"/>
          <w:sz w:val="63"/>
          <w:szCs w:val="63"/>
        </w:rPr>
        <w:t>Luzerne County, Conyngham Borough 2022 tax bills have been mailed.</w:t>
      </w:r>
    </w:p>
    <w:p w14:paraId="556A008F" w14:textId="77777777" w:rsidR="00F14968" w:rsidRDefault="00F14968" w:rsidP="00F14968">
      <w:pPr>
        <w:shd w:val="clear" w:color="auto" w:fill="FFFFFF"/>
        <w:spacing w:after="150"/>
        <w:ind w:left="645"/>
        <w:rPr>
          <w:rFonts w:ascii="Raleway" w:eastAsia="Times New Roman" w:hAnsi="Raleway"/>
          <w:color w:val="4A4A4A"/>
          <w:sz w:val="21"/>
          <w:szCs w:val="21"/>
        </w:rPr>
      </w:pPr>
      <w:r>
        <w:rPr>
          <w:rFonts w:ascii="Raleway" w:eastAsia="Times New Roman" w:hAnsi="Raleway"/>
          <w:color w:val="4A4A4A"/>
          <w:sz w:val="21"/>
          <w:szCs w:val="21"/>
        </w:rPr>
        <w:t>The Luzerne County Office of Budget &amp; Finance is advising all Luzerne County property owners that 2022 county/municipal real estate tax bills have been mailed. When making payment, residents are advised to send a self-addressed, stamped envelope and both parts of the statement if a receipt is desired. The rebate period (2% less) ends April 27, while the face value period ends June 27. </w:t>
      </w:r>
    </w:p>
    <w:p w14:paraId="5EA45AD2" w14:textId="77777777" w:rsidR="00F14968" w:rsidRDefault="00F14968" w:rsidP="00F14968">
      <w:pPr>
        <w:shd w:val="clear" w:color="auto" w:fill="FFFFFF"/>
        <w:rPr>
          <w:rFonts w:ascii="Raleway" w:eastAsia="Times New Roman" w:hAnsi="Raleway"/>
          <w:color w:val="4A4A4A"/>
          <w:sz w:val="21"/>
          <w:szCs w:val="21"/>
        </w:rPr>
      </w:pPr>
      <w:r>
        <w:rPr>
          <w:rFonts w:ascii="Raleway" w:eastAsia="Times New Roman" w:hAnsi="Raleway"/>
          <w:color w:val="4A4A4A"/>
          <w:sz w:val="21"/>
          <w:szCs w:val="21"/>
        </w:rPr>
        <w:t>Luzerne County would like to remind taxpayers to forward their bills to their mortgage companies if the mortgage company will be responsible for remitting payment.</w:t>
      </w:r>
    </w:p>
    <w:p w14:paraId="623D0134" w14:textId="77777777" w:rsidR="00F14968" w:rsidRDefault="00F14968" w:rsidP="00F14968">
      <w:pPr>
        <w:shd w:val="clear" w:color="auto" w:fill="FFFFFF"/>
        <w:rPr>
          <w:rFonts w:ascii="Raleway" w:eastAsia="Times New Roman" w:hAnsi="Raleway"/>
          <w:color w:val="4A4A4A"/>
          <w:sz w:val="21"/>
          <w:szCs w:val="21"/>
        </w:rPr>
      </w:pPr>
    </w:p>
    <w:p w14:paraId="59641CB4" w14:textId="77777777" w:rsidR="00F14968" w:rsidRDefault="00F14968" w:rsidP="00F14968">
      <w:pPr>
        <w:shd w:val="clear" w:color="auto" w:fill="FFFFFF"/>
        <w:rPr>
          <w:rFonts w:ascii="Raleway" w:eastAsia="Times New Roman" w:hAnsi="Raleway"/>
          <w:color w:val="4A4A4A"/>
          <w:sz w:val="21"/>
          <w:szCs w:val="21"/>
        </w:rPr>
      </w:pPr>
      <w:r>
        <w:rPr>
          <w:rFonts w:ascii="Raleway" w:eastAsia="Times New Roman" w:hAnsi="Raleway"/>
          <w:color w:val="4A4A4A"/>
          <w:sz w:val="21"/>
          <w:szCs w:val="21"/>
        </w:rPr>
        <w:t>If you have not received your 2022 tax bill, contact Conyngham Borough tax collector, Madelyn Lawson: 570-788-2060. Failure to receive the bill does not relieve the taxpayer of any penalties and interest incurred for late or non-payment.</w:t>
      </w:r>
    </w:p>
    <w:p w14:paraId="70AE060C" w14:textId="77777777" w:rsidR="00F14968" w:rsidRDefault="00F14968" w:rsidP="00F14968">
      <w:pPr>
        <w:shd w:val="clear" w:color="auto" w:fill="FFFFFF"/>
        <w:rPr>
          <w:rFonts w:ascii="Raleway" w:eastAsia="Times New Roman" w:hAnsi="Raleway"/>
          <w:color w:val="4A4A4A"/>
          <w:sz w:val="21"/>
          <w:szCs w:val="21"/>
        </w:rPr>
      </w:pPr>
    </w:p>
    <w:p w14:paraId="5F2AE056" w14:textId="77777777" w:rsidR="00F14968" w:rsidRDefault="00F14968" w:rsidP="00F14968">
      <w:pPr>
        <w:shd w:val="clear" w:color="auto" w:fill="FFFFFF"/>
        <w:rPr>
          <w:rFonts w:ascii="Raleway" w:eastAsia="Times New Roman" w:hAnsi="Raleway"/>
          <w:color w:val="4A4A4A"/>
          <w:sz w:val="21"/>
          <w:szCs w:val="21"/>
        </w:rPr>
      </w:pPr>
      <w:r>
        <w:rPr>
          <w:rFonts w:ascii="Raleway" w:eastAsia="Times New Roman" w:hAnsi="Raleway"/>
          <w:color w:val="4A4A4A"/>
          <w:sz w:val="21"/>
          <w:szCs w:val="21"/>
        </w:rPr>
        <w:t xml:space="preserve">To change the mailing address on the bill, please either appear in person with identification at the Luzerne County Assessor’s Office (annex building, opposite the county courthouse) or complete and notarize an authorization form available on the Assessor’s Office webpage at </w:t>
      </w:r>
      <w:hyperlink r:id="rId4" w:tgtFrame="_blank" w:history="1">
        <w:r>
          <w:rPr>
            <w:rStyle w:val="Hyperlink"/>
            <w:rFonts w:ascii="Raleway" w:eastAsia="Times New Roman" w:hAnsi="Raleway"/>
            <w:color w:val="0000EE"/>
            <w:sz w:val="21"/>
            <w:szCs w:val="21"/>
          </w:rPr>
          <w:t>www.LuzerneCounty.org</w:t>
        </w:r>
      </w:hyperlink>
      <w:r>
        <w:rPr>
          <w:rFonts w:ascii="Raleway" w:eastAsia="Times New Roman" w:hAnsi="Raleway"/>
          <w:color w:val="4A4A4A"/>
          <w:sz w:val="21"/>
          <w:szCs w:val="21"/>
        </w:rPr>
        <w:t> .</w:t>
      </w:r>
    </w:p>
    <w:p w14:paraId="0AED2554" w14:textId="77777777" w:rsidR="00F14968" w:rsidRDefault="00F14968" w:rsidP="00F14968">
      <w:pPr>
        <w:shd w:val="clear" w:color="auto" w:fill="FFFFFF"/>
        <w:rPr>
          <w:color w:val="4A4A4A"/>
        </w:rPr>
      </w:pPr>
    </w:p>
    <w:p w14:paraId="46BDB213" w14:textId="77777777" w:rsidR="00F14968" w:rsidRDefault="00F14968" w:rsidP="00F14968">
      <w:pPr>
        <w:pStyle w:val="NormalWeb"/>
        <w:shd w:val="clear" w:color="auto" w:fill="FFFFFF"/>
        <w:spacing w:before="0" w:beforeAutospacing="0" w:after="240" w:afterAutospacing="0" w:line="360" w:lineRule="atLeast"/>
        <w:rPr>
          <w:rFonts w:ascii="Raleway" w:hAnsi="Raleway"/>
          <w:color w:val="4A4A4A"/>
          <w:sz w:val="24"/>
          <w:szCs w:val="24"/>
        </w:rPr>
      </w:pPr>
    </w:p>
    <w:p w14:paraId="76656355" w14:textId="77777777" w:rsidR="00F14968" w:rsidRDefault="00F14968" w:rsidP="00F14968">
      <w:pPr>
        <w:rPr>
          <w:rFonts w:ascii="Verdana" w:eastAsia="Times New Roman" w:hAnsi="Verdana"/>
          <w:color w:val="000066"/>
          <w:sz w:val="24"/>
          <w:szCs w:val="24"/>
        </w:rPr>
      </w:pPr>
    </w:p>
    <w:p w14:paraId="2AA0AB51" w14:textId="77777777" w:rsidR="00F14968" w:rsidRDefault="00F14968" w:rsidP="00F14968">
      <w:pPr>
        <w:rPr>
          <w:rFonts w:eastAsia="Times New Roman"/>
        </w:rPr>
      </w:pPr>
    </w:p>
    <w:p w14:paraId="6DBDEA6D" w14:textId="77777777" w:rsidR="00F00DDD" w:rsidRDefault="00F00DDD"/>
    <w:sectPr w:rsidR="00F00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Baskerville">
    <w:charset w:val="00"/>
    <w:family w:val="auto"/>
    <w:pitch w:val="variable"/>
    <w:sig w:usb0="A00000BF" w:usb1="5000005B" w:usb2="00000000" w:usb3="00000000" w:csb0="00000093" w:csb1="00000000"/>
  </w:font>
  <w:font w:name="Raleway">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68"/>
    <w:rsid w:val="00F00DDD"/>
    <w:rsid w:val="00F1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0D4B"/>
  <w15:chartTrackingRefBased/>
  <w15:docId w15:val="{7A4A32FB-3CFD-4DAE-85DF-AF750B7D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68"/>
    <w:pPr>
      <w:spacing w:after="0" w:line="240" w:lineRule="auto"/>
    </w:pPr>
    <w:rPr>
      <w:rFonts w:ascii="Calibri" w:hAnsi="Calibri" w:cs="Calibri"/>
    </w:rPr>
  </w:style>
  <w:style w:type="paragraph" w:styleId="Heading1">
    <w:name w:val="heading 1"/>
    <w:basedOn w:val="Normal"/>
    <w:link w:val="Heading1Char"/>
    <w:uiPriority w:val="9"/>
    <w:qFormat/>
    <w:rsid w:val="00F1496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968"/>
    <w:rPr>
      <w:rFonts w:ascii="Calibri" w:hAnsi="Calibri" w:cs="Calibri"/>
      <w:b/>
      <w:bCs/>
      <w:kern w:val="36"/>
      <w:sz w:val="48"/>
      <w:szCs w:val="48"/>
    </w:rPr>
  </w:style>
  <w:style w:type="character" w:styleId="Hyperlink">
    <w:name w:val="Hyperlink"/>
    <w:basedOn w:val="DefaultParagraphFont"/>
    <w:uiPriority w:val="99"/>
    <w:semiHidden/>
    <w:unhideWhenUsed/>
    <w:rsid w:val="00F14968"/>
    <w:rPr>
      <w:color w:val="0000FF"/>
      <w:u w:val="single"/>
    </w:rPr>
  </w:style>
  <w:style w:type="paragraph" w:styleId="NormalWeb">
    <w:name w:val="Normal (Web)"/>
    <w:basedOn w:val="Normal"/>
    <w:uiPriority w:val="99"/>
    <w:semiHidden/>
    <w:unhideWhenUsed/>
    <w:rsid w:val="00F149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uzerne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Gallagher</dc:creator>
  <cp:keywords/>
  <dc:description/>
  <cp:lastModifiedBy>Joe Gallagher</cp:lastModifiedBy>
  <cp:revision>1</cp:revision>
  <dcterms:created xsi:type="dcterms:W3CDTF">2022-03-15T14:29:00Z</dcterms:created>
  <dcterms:modified xsi:type="dcterms:W3CDTF">2022-03-15T14:31:00Z</dcterms:modified>
</cp:coreProperties>
</file>